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63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E26C49" w:rsidTr="00201462">
        <w:tc>
          <w:tcPr>
            <w:tcW w:w="2972" w:type="dxa"/>
          </w:tcPr>
          <w:p w:rsidR="00E26C49" w:rsidRPr="00BE719D" w:rsidRDefault="00E26C49" w:rsidP="00AE278B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товара</w:t>
            </w:r>
            <w:r w:rsidR="00AE278B">
              <w:rPr>
                <w:rFonts w:ascii="Times New Roman" w:hAnsi="Times New Roman" w:cs="Times New Roman"/>
              </w:rPr>
              <w:t xml:space="preserve"> и (или) обозначение машины/оборудования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278B">
              <w:rPr>
                <w:rFonts w:ascii="Times New Roman" w:hAnsi="Times New Roman" w:cs="Times New Roman"/>
              </w:rPr>
              <w:t>(тип, марка, модель (при наличии)</w:t>
            </w:r>
            <w:r w:rsidRPr="00BE71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Наименование или товарный знак изготовителя</w:t>
            </w:r>
          </w:p>
        </w:tc>
        <w:tc>
          <w:tcPr>
            <w:tcW w:w="3119" w:type="dxa"/>
          </w:tcPr>
          <w:p w:rsidR="00E26C49" w:rsidRPr="004F13DF" w:rsidRDefault="00E26C49" w:rsidP="00E26C49">
            <w:pPr>
              <w:rPr>
                <w:rFonts w:ascii="Times New Roman" w:hAnsi="Times New Roman" w:cs="Times New Roman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Pr="00BE719D" w:rsidRDefault="00E26C49" w:rsidP="00E26C49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изготовления</w:t>
            </w:r>
          </w:p>
        </w:tc>
        <w:tc>
          <w:tcPr>
            <w:tcW w:w="3119" w:type="dxa"/>
          </w:tcPr>
          <w:p w:rsidR="00E26C49" w:rsidRPr="00AE278B" w:rsidRDefault="00E26C49" w:rsidP="00E26C4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E278B">
              <w:rPr>
                <w:rFonts w:ascii="Times New Roman" w:hAnsi="Times New Roman" w:cs="Times New Roman"/>
                <w:color w:val="000000" w:themeColor="text1"/>
              </w:rPr>
              <w:t>мм.гггг</w:t>
            </w:r>
            <w:proofErr w:type="spellEnd"/>
          </w:p>
        </w:tc>
      </w:tr>
      <w:tr w:rsidR="00E26C49" w:rsidTr="00201462">
        <w:trPr>
          <w:trHeight w:val="1032"/>
        </w:trPr>
        <w:tc>
          <w:tcPr>
            <w:tcW w:w="6091" w:type="dxa"/>
            <w:gridSpan w:val="2"/>
          </w:tcPr>
          <w:p w:rsidR="00E26C49" w:rsidRDefault="00E26C49" w:rsidP="00E26C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26C49" w:rsidRDefault="00E26C49" w:rsidP="00E26C49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38.8pt" o:ole="">
                  <v:imagedata r:id="rId5" o:title=""/>
                </v:shape>
                <o:OLEObject Type="Embed" ProgID="PBrush" ShapeID="_x0000_i1025" DrawAspect="Content" ObjectID="_1672236426" r:id="rId6"/>
              </w:object>
            </w:r>
          </w:p>
          <w:p w:rsidR="00E26C49" w:rsidRDefault="00E26C49" w:rsidP="00E26C49"/>
        </w:tc>
      </w:tr>
    </w:tbl>
    <w:p w:rsidR="00E26C49" w:rsidRPr="00B215A3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Pr="00E477DE" w:rsidRDefault="00E26C49" w:rsidP="00E26C4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73E5" w:rsidRDefault="001873E5" w:rsidP="005A5F6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73E5" w:rsidRPr="00E76B0F" w:rsidRDefault="001873E5" w:rsidP="001873E5">
      <w:pPr>
        <w:rPr>
          <w:sz w:val="18"/>
        </w:rPr>
      </w:pPr>
      <w:r w:rsidRPr="00E76B0F">
        <w:rPr>
          <w:sz w:val="18"/>
        </w:rPr>
        <w:t>Машина и (или) оборудование должны иметь четкие и нестираемые предупреждающие надписи или знаки о видах опасности.</w:t>
      </w:r>
    </w:p>
    <w:p w:rsidR="001873E5" w:rsidRPr="00E76B0F" w:rsidRDefault="001873E5" w:rsidP="001873E5">
      <w:pPr>
        <w:rPr>
          <w:sz w:val="18"/>
        </w:rPr>
      </w:pPr>
      <w:r w:rsidRPr="00E76B0F">
        <w:rPr>
          <w:sz w:val="18"/>
        </w:rPr>
        <w:t>Машина и (или) оборудование должны иметь хорошо различимую четкую и нестираемую идентификационную надпись, содержащую:</w:t>
      </w:r>
      <w:r w:rsidRPr="00E76B0F">
        <w:rPr>
          <w:sz w:val="18"/>
        </w:rPr>
        <w:br/>
      </w:r>
      <w:r w:rsidRPr="00E76B0F">
        <w:rPr>
          <w:sz w:val="18"/>
        </w:rPr>
        <w:br/>
        <w:t>- наименование изготовителя и (или) его товарный знак;</w:t>
      </w:r>
      <w:r w:rsidRPr="00E76B0F">
        <w:rPr>
          <w:sz w:val="18"/>
        </w:rPr>
        <w:br/>
      </w:r>
      <w:r w:rsidRPr="00E76B0F">
        <w:rPr>
          <w:sz w:val="18"/>
        </w:rPr>
        <w:br/>
        <w:t>- наименование и (или) обозначение машины и (или) оборудования (тип, марка, модель (при наличии));</w:t>
      </w:r>
      <w:r w:rsidRPr="00E76B0F">
        <w:rPr>
          <w:sz w:val="18"/>
        </w:rPr>
        <w:br/>
      </w:r>
      <w:r w:rsidRPr="00E76B0F">
        <w:rPr>
          <w:sz w:val="18"/>
        </w:rPr>
        <w:br/>
        <w:t>- месяц и год изготовления.</w:t>
      </w:r>
    </w:p>
    <w:p w:rsidR="001873E5" w:rsidRPr="00E76B0F" w:rsidRDefault="001873E5" w:rsidP="001873E5">
      <w:pPr>
        <w:rPr>
          <w:sz w:val="18"/>
        </w:rPr>
      </w:pPr>
      <w:r w:rsidRPr="00E76B0F">
        <w:rPr>
          <w:sz w:val="18"/>
        </w:rPr>
        <w:t xml:space="preserve">Если сведения невозможно нанести на машину и (или) оборудование, то они могут указываться только в прилагаемом к данной машине и (или) оборудованию руководстве (инструкции) по эксплуатации. При этом наименование изготовителя и (или) его товарный знак, наименование и обозначение машины и (или) оборудования (тип, марка, модель (при наличии)) должны быть нанесены на упаковку. </w:t>
      </w:r>
    </w:p>
    <w:p w:rsidR="001873E5" w:rsidRPr="00E76B0F" w:rsidRDefault="001873E5" w:rsidP="001873E5">
      <w:pPr>
        <w:rPr>
          <w:sz w:val="18"/>
        </w:rPr>
      </w:pPr>
      <w:r w:rsidRPr="00E76B0F">
        <w:rPr>
          <w:sz w:val="18"/>
        </w:rPr>
        <w:t>Сведения должны содержаться в руководстве (инструкции) по эксплуатации. Кроме того, руководство (инструкция) по эксплуатации должно содержать наименование и местонахождение изготовителя (уполномоченного изготовителем лица), импортера, информацию для связи с ними.</w:t>
      </w:r>
    </w:p>
    <w:p w:rsidR="001873E5" w:rsidRPr="00E76B0F" w:rsidRDefault="001873E5" w:rsidP="001873E5">
      <w:pPr>
        <w:rPr>
          <w:sz w:val="18"/>
        </w:rPr>
      </w:pPr>
      <w:r w:rsidRPr="00E76B0F">
        <w:rPr>
          <w:sz w:val="18"/>
        </w:rPr>
        <w:t xml:space="preserve">Маркировка ЕАС </w:t>
      </w:r>
    </w:p>
    <w:p w:rsidR="001873E5" w:rsidRPr="00E76B0F" w:rsidRDefault="001873E5" w:rsidP="001873E5">
      <w:pPr>
        <w:rPr>
          <w:sz w:val="18"/>
        </w:rPr>
      </w:pPr>
      <w:r w:rsidRPr="00E76B0F">
        <w:rPr>
          <w:sz w:val="18"/>
        </w:rPr>
        <w:t>Единый знак обращения продукции на рынке государств-членов Таможенного союза наносится на каждую единицу машин и (или) оборудования любым способом, обеспечивающим четкое и ясное изображение в течение всего срока службы машины и (или) оборудования.</w:t>
      </w:r>
    </w:p>
    <w:p w:rsidR="001873E5" w:rsidRPr="00E76B0F" w:rsidRDefault="001873E5" w:rsidP="001873E5">
      <w:pPr>
        <w:rPr>
          <w:sz w:val="18"/>
        </w:rPr>
      </w:pPr>
      <w:r w:rsidRPr="00E76B0F">
        <w:rPr>
          <w:sz w:val="18"/>
        </w:rPr>
        <w:t xml:space="preserve">Единый знак обращения продукции на рынке государств-членов Таможенного союза наносится </w:t>
      </w:r>
      <w:r w:rsidRPr="00E76B0F">
        <w:rPr>
          <w:b/>
          <w:color w:val="FF0000"/>
          <w:sz w:val="18"/>
        </w:rPr>
        <w:t>на само изделие</w:t>
      </w:r>
      <w:r w:rsidRPr="00E76B0F">
        <w:rPr>
          <w:sz w:val="18"/>
        </w:rPr>
        <w:t>.</w:t>
      </w:r>
    </w:p>
    <w:p w:rsidR="001873E5" w:rsidRPr="00E76B0F" w:rsidRDefault="001873E5" w:rsidP="001873E5">
      <w:pPr>
        <w:rPr>
          <w:b/>
          <w:color w:val="FF0000"/>
          <w:sz w:val="18"/>
        </w:rPr>
      </w:pPr>
      <w:r w:rsidRPr="00E76B0F">
        <w:rPr>
          <w:b/>
          <w:color w:val="FF0000"/>
          <w:sz w:val="18"/>
        </w:rPr>
        <w:t>Допускается нанесение единого знака обращения продукции на рынке государств-членов Таможенного союза только на упаковку и в прилагаемые эксплуатационные документы, если его невозможно нанести непосредственно на машину и (или) оборудование.</w:t>
      </w:r>
    </w:p>
    <w:p w:rsidR="001873E5" w:rsidRDefault="001873E5" w:rsidP="005A5F6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25EE8" w:rsidRDefault="00425EE8" w:rsidP="005A5F6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</w:p>
    <w:p w:rsidR="00425EE8" w:rsidRDefault="00425EE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1873E5" w:rsidRDefault="001873E5" w:rsidP="005A5F60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5A5F60" w:rsidRPr="00E477DE" w:rsidRDefault="005A5F60" w:rsidP="005A5F6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477DE">
        <w:rPr>
          <w:rFonts w:ascii="Times New Roman" w:hAnsi="Times New Roman" w:cs="Times New Roman"/>
          <w:u w:val="single"/>
        </w:rPr>
        <w:t xml:space="preserve">Руководство по эксплуатации: </w:t>
      </w:r>
    </w:p>
    <w:p w:rsidR="00E477DE" w:rsidRDefault="00E477DE" w:rsidP="005A5F60">
      <w:pPr>
        <w:spacing w:after="0" w:line="240" w:lineRule="auto"/>
        <w:rPr>
          <w:rFonts w:ascii="Times New Roman" w:hAnsi="Times New Roman" w:cs="Times New Roman"/>
        </w:rPr>
      </w:pPr>
    </w:p>
    <w:p w:rsidR="00E477DE" w:rsidRPr="00A2738A" w:rsidRDefault="00E477DE" w:rsidP="005A5F60">
      <w:pPr>
        <w:spacing w:after="0" w:line="240" w:lineRule="auto"/>
        <w:rPr>
          <w:rFonts w:ascii="Times New Roman" w:hAnsi="Times New Roman" w:cs="Times New Roman"/>
          <w:highlight w:val="green"/>
        </w:rPr>
      </w:pPr>
      <w:r w:rsidRPr="00A2738A">
        <w:rPr>
          <w:rFonts w:ascii="Times New Roman" w:hAnsi="Times New Roman" w:cs="Times New Roman"/>
          <w:highlight w:val="green"/>
        </w:rPr>
        <w:t>- Наименование и местонахождение изготовителя (уполномоченного изготовителем лица)</w:t>
      </w:r>
    </w:p>
    <w:p w:rsidR="00E477DE" w:rsidRPr="00A2738A" w:rsidRDefault="00E477DE" w:rsidP="005A5F60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:rsidR="00E477DE" w:rsidRDefault="00E477DE" w:rsidP="005A5F60">
      <w:pPr>
        <w:spacing w:after="0" w:line="240" w:lineRule="auto"/>
        <w:rPr>
          <w:rFonts w:ascii="Times New Roman" w:hAnsi="Times New Roman" w:cs="Times New Roman"/>
        </w:rPr>
      </w:pPr>
      <w:r w:rsidRPr="00A2738A">
        <w:rPr>
          <w:rFonts w:ascii="Times New Roman" w:hAnsi="Times New Roman" w:cs="Times New Roman"/>
          <w:highlight w:val="green"/>
        </w:rPr>
        <w:t>- Импортер, информацию для связи с ними.</w:t>
      </w:r>
    </w:p>
    <w:p w:rsidR="00A2738A" w:rsidRDefault="00A2738A" w:rsidP="005A5F60">
      <w:pPr>
        <w:spacing w:after="0" w:line="240" w:lineRule="auto"/>
        <w:rPr>
          <w:rFonts w:ascii="Times New Roman" w:hAnsi="Times New Roman" w:cs="Times New Roman"/>
        </w:rPr>
      </w:pPr>
    </w:p>
    <w:p w:rsidR="00A2738A" w:rsidRDefault="00A2738A" w:rsidP="005A5F60">
      <w:pPr>
        <w:spacing w:after="0" w:line="240" w:lineRule="auto"/>
        <w:rPr>
          <w:rFonts w:ascii="Times New Roman" w:hAnsi="Times New Roman" w:cs="Times New Roman"/>
        </w:rPr>
      </w:pPr>
    </w:p>
    <w:p w:rsidR="00A2738A" w:rsidRDefault="00A2738A" w:rsidP="005A5F60">
      <w:pPr>
        <w:spacing w:after="0" w:line="240" w:lineRule="auto"/>
        <w:rPr>
          <w:rFonts w:ascii="Times New Roman" w:hAnsi="Times New Roman" w:cs="Times New Roman"/>
        </w:rPr>
      </w:pPr>
      <w:r w:rsidRPr="00A2738A">
        <w:rPr>
          <w:rFonts w:ascii="Times New Roman" w:hAnsi="Times New Roman" w:cs="Times New Roman"/>
        </w:rPr>
        <w:t>Разработка руководства (инструкции) по эксплуатации является неотъемлемой частью разработки (проектирования) машины и (или) оборудования. Руководство (инструкция) по эксплуатации включает:</w:t>
      </w:r>
    </w:p>
    <w:p w:rsidR="00B215A3" w:rsidRDefault="005A5F60" w:rsidP="005A5F60">
      <w:pPr>
        <w:spacing w:after="0" w:line="240" w:lineRule="auto"/>
        <w:rPr>
          <w:rFonts w:ascii="Times New Roman" w:hAnsi="Times New Roman" w:cs="Times New Roman"/>
        </w:rPr>
      </w:pPr>
      <w:r w:rsidRPr="005A5F60">
        <w:rPr>
          <w:rFonts w:ascii="Times New Roman" w:hAnsi="Times New Roman" w:cs="Times New Roman"/>
        </w:rPr>
        <w:br/>
        <w:t>- сведения о конструкции, принципе действия, характеристиках (свойствах) машин и/или оборудования;</w:t>
      </w:r>
      <w:r w:rsidRPr="005A5F60">
        <w:rPr>
          <w:rFonts w:ascii="Times New Roman" w:hAnsi="Times New Roman" w:cs="Times New Roman"/>
        </w:rPr>
        <w:br/>
      </w:r>
      <w:r w:rsidRPr="005A5F60">
        <w:rPr>
          <w:rFonts w:ascii="Times New Roman" w:hAnsi="Times New Roman" w:cs="Times New Roman"/>
        </w:rPr>
        <w:br/>
        <w:t>- указания по монтажу или сборке, наладке или регулировке, техническому обслуживанию и ремонту машины и (или) оборудования;</w:t>
      </w:r>
      <w:r w:rsidRPr="005A5F60">
        <w:rPr>
          <w:rFonts w:ascii="Times New Roman" w:hAnsi="Times New Roman" w:cs="Times New Roman"/>
        </w:rPr>
        <w:br/>
      </w:r>
      <w:r w:rsidRPr="005A5F60">
        <w:rPr>
          <w:rFonts w:ascii="Times New Roman" w:hAnsi="Times New Roman" w:cs="Times New Roman"/>
        </w:rPr>
        <w:br/>
        <w:t>- указания по использованию машины и (или) оборудования и меры по обеспечению безопасности, которые необходимо соблюдать при эксплуатации машины и (или) оборудования, включая ввод в эксплуатацию, применению по назначению, техническое обслуживание, все виды ремонта, периодическое диагностирование, испытания, транспортирование, упаковку, консервацию и условия хранения;</w:t>
      </w:r>
      <w:r w:rsidRPr="005A5F60">
        <w:rPr>
          <w:rFonts w:ascii="Times New Roman" w:hAnsi="Times New Roman" w:cs="Times New Roman"/>
        </w:rPr>
        <w:br/>
      </w:r>
      <w:r w:rsidRPr="005A5F60">
        <w:rPr>
          <w:rFonts w:ascii="Times New Roman" w:hAnsi="Times New Roman" w:cs="Times New Roman"/>
        </w:rPr>
        <w:br/>
        <w:t>- назначенные показатели (назначенный срок хранения, назначенный срок службы и (или) назначенный ресурс) в зависимости от конструктивных особенностей. По истечении назначенных показателей (назначенного ресурса, срока хранения, срока службы) машина и (или) оборудование изымаются из эксплуатации, и принимается решение о направлении их в ремонт, об утилизации, о проверке и об установлении новых назначенных показателей (назначенного ресурса, срока хранения, срока службы);</w:t>
      </w:r>
      <w:r w:rsidRPr="005A5F60">
        <w:rPr>
          <w:rFonts w:ascii="Times New Roman" w:hAnsi="Times New Roman" w:cs="Times New Roman"/>
        </w:rPr>
        <w:br/>
      </w:r>
      <w:r w:rsidRPr="005A5F60">
        <w:rPr>
          <w:rFonts w:ascii="Times New Roman" w:hAnsi="Times New Roman" w:cs="Times New Roman"/>
        </w:rPr>
        <w:br/>
        <w:t>- перечень критических отказов, возможные ошибочные действия персонала, которые приводят к инциденту или аварии;</w:t>
      </w:r>
      <w:r w:rsidRPr="005A5F60">
        <w:rPr>
          <w:rFonts w:ascii="Times New Roman" w:hAnsi="Times New Roman" w:cs="Times New Roman"/>
        </w:rPr>
        <w:br/>
      </w:r>
      <w:r w:rsidRPr="005A5F60">
        <w:rPr>
          <w:rFonts w:ascii="Times New Roman" w:hAnsi="Times New Roman" w:cs="Times New Roman"/>
        </w:rPr>
        <w:br/>
        <w:t>- действия персонала в случае инцидента, критического отказа или аварии;</w:t>
      </w:r>
      <w:r w:rsidRPr="005A5F60">
        <w:rPr>
          <w:rFonts w:ascii="Times New Roman" w:hAnsi="Times New Roman" w:cs="Times New Roman"/>
        </w:rPr>
        <w:br/>
      </w:r>
      <w:r w:rsidRPr="005A5F60">
        <w:rPr>
          <w:rFonts w:ascii="Times New Roman" w:hAnsi="Times New Roman" w:cs="Times New Roman"/>
        </w:rPr>
        <w:br/>
        <w:t>- критерии предельных состояний;</w:t>
      </w:r>
      <w:r w:rsidRPr="005A5F60">
        <w:rPr>
          <w:rFonts w:ascii="Times New Roman" w:hAnsi="Times New Roman" w:cs="Times New Roman"/>
        </w:rPr>
        <w:br/>
      </w:r>
      <w:r w:rsidRPr="005A5F60">
        <w:rPr>
          <w:rFonts w:ascii="Times New Roman" w:hAnsi="Times New Roman" w:cs="Times New Roman"/>
        </w:rPr>
        <w:br/>
        <w:t>- указания по выводу из эксплуатации и утилизации;</w:t>
      </w:r>
      <w:r w:rsidRPr="005A5F60">
        <w:rPr>
          <w:rFonts w:ascii="Times New Roman" w:hAnsi="Times New Roman" w:cs="Times New Roman"/>
        </w:rPr>
        <w:br/>
      </w:r>
      <w:r w:rsidRPr="005A5F60">
        <w:rPr>
          <w:rFonts w:ascii="Times New Roman" w:hAnsi="Times New Roman" w:cs="Times New Roman"/>
        </w:rPr>
        <w:br/>
        <w:t>- сведения о квалификации обслуживающего персонала.</w:t>
      </w:r>
    </w:p>
    <w:p w:rsidR="009D3A43" w:rsidRDefault="009D3A43" w:rsidP="005A5F60">
      <w:pPr>
        <w:spacing w:after="0" w:line="240" w:lineRule="auto"/>
        <w:rPr>
          <w:rFonts w:ascii="Times New Roman" w:hAnsi="Times New Roman" w:cs="Times New Roman"/>
        </w:rPr>
      </w:pPr>
    </w:p>
    <w:p w:rsidR="009D3A43" w:rsidRPr="00B215A3" w:rsidRDefault="009D3A43" w:rsidP="005A5F60">
      <w:pPr>
        <w:spacing w:after="0" w:line="240" w:lineRule="auto"/>
        <w:rPr>
          <w:rFonts w:ascii="Times New Roman" w:hAnsi="Times New Roman" w:cs="Times New Roman"/>
        </w:rPr>
      </w:pPr>
      <w:r w:rsidRPr="009D3A43">
        <w:rPr>
          <w:rFonts w:ascii="Times New Roman" w:hAnsi="Times New Roman" w:cs="Times New Roman"/>
        </w:rPr>
        <w:t>В случае если машина и (или) оборудование предназначены для эксплуатации не профессиональными пользователями, руководство (инструкция) по эксплуатации должно учитывать знания, умение и опыт таких пользователей.</w:t>
      </w:r>
    </w:p>
    <w:sectPr w:rsidR="009D3A43" w:rsidRPr="00B2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7A3"/>
    <w:multiLevelType w:val="hybridMultilevel"/>
    <w:tmpl w:val="9D88F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6EFD"/>
    <w:multiLevelType w:val="hybridMultilevel"/>
    <w:tmpl w:val="D39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65322"/>
    <w:multiLevelType w:val="hybridMultilevel"/>
    <w:tmpl w:val="47BC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A3"/>
    <w:rsid w:val="001873E5"/>
    <w:rsid w:val="001A2CCB"/>
    <w:rsid w:val="00425EE8"/>
    <w:rsid w:val="004F13DF"/>
    <w:rsid w:val="005A5F60"/>
    <w:rsid w:val="005F5983"/>
    <w:rsid w:val="006E6765"/>
    <w:rsid w:val="009D3A43"/>
    <w:rsid w:val="00A2738A"/>
    <w:rsid w:val="00AE278B"/>
    <w:rsid w:val="00B215A3"/>
    <w:rsid w:val="00B81CAA"/>
    <w:rsid w:val="00E26C49"/>
    <w:rsid w:val="00E477DE"/>
    <w:rsid w:val="00FB2BA3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BE77E"/>
  <w15:chartTrackingRefBased/>
  <w15:docId w15:val="{9FEFCF57-5071-4393-86D3-386983B1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9</cp:revision>
  <dcterms:created xsi:type="dcterms:W3CDTF">2020-10-01T10:03:00Z</dcterms:created>
  <dcterms:modified xsi:type="dcterms:W3CDTF">2021-01-15T14:21:00Z</dcterms:modified>
</cp:coreProperties>
</file>